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43" w:rsidRDefault="00135943" w:rsidP="0013594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Pr="00384FB4">
        <w:rPr>
          <w:szCs w:val="28"/>
        </w:rPr>
        <w:t xml:space="preserve">Приложение №1 к Решению                </w:t>
      </w:r>
    </w:p>
    <w:p w:rsidR="00135943" w:rsidRPr="00384FB4" w:rsidRDefault="00135943" w:rsidP="00135943">
      <w:pPr>
        <w:jc w:val="right"/>
        <w:rPr>
          <w:szCs w:val="28"/>
        </w:rPr>
      </w:pPr>
      <w:r w:rsidRPr="00384FB4">
        <w:rPr>
          <w:szCs w:val="28"/>
        </w:rPr>
        <w:t xml:space="preserve">Совета Курналинского сельского </w:t>
      </w:r>
    </w:p>
    <w:p w:rsidR="00135943" w:rsidRPr="00384FB4" w:rsidRDefault="00135943" w:rsidP="0013594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Pr="00384FB4">
        <w:rPr>
          <w:szCs w:val="28"/>
        </w:rPr>
        <w:t>поселения №</w:t>
      </w:r>
      <w:r>
        <w:rPr>
          <w:szCs w:val="28"/>
        </w:rPr>
        <w:t xml:space="preserve"> 24 от 19.01.2022</w:t>
      </w:r>
    </w:p>
    <w:p w:rsidR="00135943" w:rsidRPr="00384FB4" w:rsidRDefault="00135943" w:rsidP="00135943">
      <w:pPr>
        <w:jc w:val="right"/>
        <w:rPr>
          <w:szCs w:val="28"/>
        </w:rPr>
      </w:pPr>
    </w:p>
    <w:p w:rsidR="00135943" w:rsidRDefault="00135943" w:rsidP="00135943">
      <w:pPr>
        <w:jc w:val="right"/>
        <w:rPr>
          <w:sz w:val="28"/>
          <w:szCs w:val="28"/>
        </w:rPr>
      </w:pPr>
    </w:p>
    <w:p w:rsidR="00135943" w:rsidRDefault="00135943" w:rsidP="00135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135943" w:rsidRDefault="00135943" w:rsidP="00135943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       </w:t>
      </w:r>
    </w:p>
    <w:p w:rsidR="00135943" w:rsidRPr="002E62D0" w:rsidRDefault="00135943" w:rsidP="00135943">
      <w:pPr>
        <w:jc w:val="center"/>
        <w:rPr>
          <w:sz w:val="28"/>
          <w:szCs w:val="28"/>
        </w:rPr>
      </w:pPr>
      <w:r w:rsidRPr="002E62D0">
        <w:rPr>
          <w:sz w:val="28"/>
          <w:szCs w:val="28"/>
        </w:rPr>
        <w:t>Уважаемые депутаты, односельчане, приглашенные!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62D0">
        <w:rPr>
          <w:sz w:val="28"/>
          <w:szCs w:val="28"/>
        </w:rPr>
        <w:t>Мы сегодня собрались на расширенную отчетную сессию Курналинского сельского поселения о работе за 20</w:t>
      </w:r>
      <w:r>
        <w:rPr>
          <w:sz w:val="28"/>
          <w:szCs w:val="28"/>
        </w:rPr>
        <w:t>21</w:t>
      </w:r>
      <w:r w:rsidRPr="002E62D0">
        <w:rPr>
          <w:sz w:val="28"/>
          <w:szCs w:val="28"/>
        </w:rPr>
        <w:t xml:space="preserve"> год и обсу</w:t>
      </w:r>
      <w:r>
        <w:rPr>
          <w:sz w:val="28"/>
          <w:szCs w:val="28"/>
        </w:rPr>
        <w:t>дить планы на 2022</w:t>
      </w:r>
      <w:r w:rsidRPr="002E62D0">
        <w:rPr>
          <w:sz w:val="28"/>
          <w:szCs w:val="28"/>
        </w:rPr>
        <w:t xml:space="preserve"> год.</w:t>
      </w:r>
    </w:p>
    <w:p w:rsidR="00135943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Для начала немного статистики: в селе Сухие Курнали</w:t>
      </w:r>
      <w:r>
        <w:rPr>
          <w:sz w:val="28"/>
          <w:szCs w:val="28"/>
        </w:rPr>
        <w:t xml:space="preserve"> проживают 228 человек, в 2021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>году родилось 2</w:t>
      </w:r>
      <w:r w:rsidRPr="002E62D0">
        <w:rPr>
          <w:sz w:val="28"/>
          <w:szCs w:val="28"/>
        </w:rPr>
        <w:t xml:space="preserve"> человека, умерло </w:t>
      </w:r>
      <w:r>
        <w:rPr>
          <w:sz w:val="28"/>
          <w:szCs w:val="28"/>
        </w:rPr>
        <w:t>8</w:t>
      </w:r>
      <w:r w:rsidRPr="002E62D0">
        <w:rPr>
          <w:sz w:val="28"/>
          <w:szCs w:val="28"/>
        </w:rPr>
        <w:t xml:space="preserve"> человек, родившихся   </w:t>
      </w:r>
      <w:r>
        <w:rPr>
          <w:sz w:val="28"/>
          <w:szCs w:val="28"/>
        </w:rPr>
        <w:t>на одного мен</w:t>
      </w:r>
      <w:r w:rsidRPr="002E62D0">
        <w:rPr>
          <w:sz w:val="28"/>
          <w:szCs w:val="28"/>
        </w:rPr>
        <w:t>ьше, чем в 20</w:t>
      </w:r>
      <w:r>
        <w:rPr>
          <w:sz w:val="28"/>
          <w:szCs w:val="28"/>
        </w:rPr>
        <w:t>21</w:t>
      </w:r>
      <w:r w:rsidRPr="002E62D0">
        <w:rPr>
          <w:sz w:val="28"/>
          <w:szCs w:val="28"/>
        </w:rPr>
        <w:t xml:space="preserve"> году. Работоспособных </w:t>
      </w:r>
      <w:r>
        <w:rPr>
          <w:sz w:val="28"/>
          <w:szCs w:val="28"/>
        </w:rPr>
        <w:t>117</w:t>
      </w:r>
      <w:r w:rsidRPr="002E62D0">
        <w:rPr>
          <w:sz w:val="28"/>
          <w:szCs w:val="28"/>
        </w:rPr>
        <w:t xml:space="preserve"> человека. Население работает в агропромышленном комплексе – </w:t>
      </w:r>
      <w:r>
        <w:rPr>
          <w:sz w:val="28"/>
          <w:szCs w:val="28"/>
        </w:rPr>
        <w:t>17</w:t>
      </w:r>
      <w:r w:rsidRPr="002E62D0">
        <w:rPr>
          <w:sz w:val="28"/>
          <w:szCs w:val="28"/>
        </w:rPr>
        <w:t xml:space="preserve"> человек в торговле -2, в здравоохранении- 1</w:t>
      </w:r>
      <w:r>
        <w:rPr>
          <w:sz w:val="28"/>
          <w:szCs w:val="28"/>
        </w:rPr>
        <w:t>, в сельском доме культуры – 2</w:t>
      </w:r>
      <w:r w:rsidRPr="002E62D0">
        <w:rPr>
          <w:sz w:val="28"/>
          <w:szCs w:val="28"/>
        </w:rPr>
        <w:t>, в исполнительном комитете 3, в социальном обслуживании-</w:t>
      </w:r>
      <w:r>
        <w:rPr>
          <w:sz w:val="28"/>
          <w:szCs w:val="28"/>
        </w:rPr>
        <w:t xml:space="preserve"> 1 </w:t>
      </w:r>
      <w:r w:rsidRPr="002E62D0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Pr="002E62D0">
        <w:rPr>
          <w:sz w:val="28"/>
          <w:szCs w:val="28"/>
        </w:rPr>
        <w:t>. Остальные работают с выездом.  Сельскохозяйственные земли у нас обрабатывает в основном ООО Хузангаевское НП Алексеевское, есть 2 КФХ и одна семейная ферма.</w:t>
      </w:r>
    </w:p>
    <w:p w:rsidR="00135943" w:rsidRPr="00F059BB" w:rsidRDefault="00135943" w:rsidP="00135943">
      <w:pPr>
        <w:contextualSpacing/>
        <w:textAlignment w:val="baseline"/>
        <w:rPr>
          <w:color w:val="90C226"/>
          <w:sz w:val="28"/>
          <w:szCs w:val="28"/>
        </w:rPr>
      </w:pPr>
      <w:r w:rsidRPr="00F059BB">
        <w:rPr>
          <w:rFonts w:eastAsia="+mn-ea"/>
          <w:color w:val="404040"/>
          <w:kern w:val="24"/>
          <w:sz w:val="28"/>
          <w:szCs w:val="28"/>
        </w:rPr>
        <w:t>На территории сельского поселения дошкольных и образовательных учреждений нет</w:t>
      </w:r>
      <w:r>
        <w:rPr>
          <w:rFonts w:eastAsia="+mn-ea"/>
          <w:color w:val="404040"/>
          <w:kern w:val="24"/>
          <w:sz w:val="28"/>
          <w:szCs w:val="28"/>
        </w:rPr>
        <w:t>.</w:t>
      </w:r>
    </w:p>
    <w:p w:rsidR="00135943" w:rsidRPr="001E4908" w:rsidRDefault="00135943" w:rsidP="00135943">
      <w:pPr>
        <w:contextualSpacing/>
        <w:textAlignment w:val="baseline"/>
        <w:rPr>
          <w:rFonts w:eastAsiaTheme="minorEastAsia"/>
          <w:color w:val="404040"/>
          <w:kern w:val="24"/>
          <w:sz w:val="28"/>
          <w:szCs w:val="28"/>
        </w:rPr>
      </w:pPr>
      <w:r w:rsidRPr="00F059BB">
        <w:rPr>
          <w:rFonts w:eastAsiaTheme="minorEastAsia"/>
          <w:bCs/>
          <w:color w:val="404040"/>
          <w:kern w:val="24"/>
          <w:sz w:val="28"/>
          <w:szCs w:val="28"/>
        </w:rPr>
        <w:t>Почтовое отделение связи</w:t>
      </w:r>
      <w:r w:rsidRPr="00F059BB">
        <w:rPr>
          <w:rFonts w:eastAsiaTheme="minorEastAsia"/>
          <w:b/>
          <w:bCs/>
          <w:color w:val="404040"/>
          <w:kern w:val="24"/>
          <w:sz w:val="28"/>
          <w:szCs w:val="28"/>
        </w:rPr>
        <w:t xml:space="preserve"> –  </w:t>
      </w:r>
      <w:r w:rsidRPr="00F059BB">
        <w:rPr>
          <w:rFonts w:eastAsiaTheme="minorEastAsia"/>
          <w:color w:val="404040"/>
          <w:kern w:val="24"/>
          <w:sz w:val="28"/>
          <w:szCs w:val="28"/>
        </w:rPr>
        <w:t>с.Ромодан, работает почтальон.</w:t>
      </w:r>
    </w:p>
    <w:p w:rsidR="00135943" w:rsidRPr="001E4908" w:rsidRDefault="00135943" w:rsidP="00135943">
      <w:pPr>
        <w:contextualSpacing/>
        <w:textAlignment w:val="baseline"/>
        <w:rPr>
          <w:color w:val="90C226"/>
          <w:sz w:val="28"/>
          <w:szCs w:val="28"/>
        </w:rPr>
      </w:pPr>
      <w:r w:rsidRPr="00F059BB">
        <w:rPr>
          <w:rFonts w:eastAsiaTheme="minorEastAsia"/>
          <w:bCs/>
          <w:color w:val="404040"/>
          <w:kern w:val="24"/>
          <w:sz w:val="28"/>
          <w:szCs w:val="28"/>
        </w:rPr>
        <w:t>Торговые точки – 1,</w:t>
      </w:r>
      <w:r w:rsidRPr="00F059BB">
        <w:rPr>
          <w:rFonts w:eastAsiaTheme="minorEastAsia"/>
          <w:b/>
          <w:bCs/>
          <w:color w:val="404040"/>
          <w:kern w:val="24"/>
          <w:sz w:val="28"/>
          <w:szCs w:val="28"/>
        </w:rPr>
        <w:t xml:space="preserve">  </w:t>
      </w:r>
      <w:r w:rsidRPr="00F059BB">
        <w:rPr>
          <w:rFonts w:eastAsiaTheme="minorEastAsia"/>
          <w:color w:val="404040"/>
          <w:kern w:val="24"/>
          <w:sz w:val="28"/>
          <w:szCs w:val="28"/>
        </w:rPr>
        <w:t>магазин Дуслык, ИП Ахметов И.И.,  с.Сухие Курнали, ул.Заки Кутлина, 35:  продуктовые товары, товары повседневного спроса.</w:t>
      </w:r>
    </w:p>
    <w:p w:rsidR="00135943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>У нас имеется ФАП.  Работает фельдшер Казакова Ф.Р.</w:t>
      </w:r>
    </w:p>
    <w:p w:rsidR="00135943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 – Фесай В.В – с 2019г.</w:t>
      </w:r>
    </w:p>
    <w:p w:rsidR="00135943" w:rsidRPr="00F059BB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–Гайфуллина Д.Б. т-2021г.</w:t>
      </w:r>
    </w:p>
    <w:p w:rsidR="00135943" w:rsidRDefault="00135943" w:rsidP="00135943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</w:rPr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В селе Сухие Курнали проживают </w:t>
      </w:r>
      <w:r w:rsidRPr="00F059BB">
        <w:rPr>
          <w:rFonts w:eastAsiaTheme="minorEastAsia"/>
          <w:color w:val="404040" w:themeColor="text1" w:themeTint="BF"/>
          <w:kern w:val="24"/>
          <w:sz w:val="28"/>
          <w:szCs w:val="28"/>
        </w:rPr>
        <w:t>3 труженика  тыла, в том числе 1 вдова участника Великой Отечественной войны. Количество участников боевых действий в Чеченской республике - 1, в Афганистане – 3</w:t>
      </w: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.</w:t>
      </w:r>
    </w:p>
    <w:p w:rsidR="00135943" w:rsidRPr="00FB7561" w:rsidRDefault="00135943" w:rsidP="00135943">
      <w:pPr>
        <w:contextualSpacing/>
        <w:rPr>
          <w:color w:val="90C226"/>
          <w:sz w:val="28"/>
          <w:szCs w:val="28"/>
        </w:rPr>
      </w:pPr>
      <w:r w:rsidRPr="00F059BB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Количество пенсионеров в селе </w:t>
      </w:r>
      <w:r w:rsidRPr="00A229C5">
        <w:rPr>
          <w:rFonts w:eastAsiaTheme="minorEastAsia"/>
          <w:color w:val="404040" w:themeColor="text1" w:themeTint="BF"/>
          <w:kern w:val="24"/>
          <w:sz w:val="28"/>
          <w:szCs w:val="28"/>
        </w:rPr>
        <w:t>всего 84 человек.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Показатели поголовья сельхоз животных такова: за 20</w:t>
      </w:r>
      <w:r>
        <w:rPr>
          <w:sz w:val="28"/>
          <w:szCs w:val="28"/>
        </w:rPr>
        <w:t>21</w:t>
      </w:r>
      <w:r w:rsidRPr="002E62D0">
        <w:rPr>
          <w:sz w:val="28"/>
          <w:szCs w:val="28"/>
        </w:rPr>
        <w:t xml:space="preserve"> год поголовье к</w:t>
      </w:r>
      <w:r>
        <w:rPr>
          <w:sz w:val="28"/>
          <w:szCs w:val="28"/>
        </w:rPr>
        <w:t>рупно рогатого скота увеличило</w:t>
      </w:r>
      <w:r w:rsidRPr="002E62D0">
        <w:rPr>
          <w:sz w:val="28"/>
          <w:szCs w:val="28"/>
        </w:rPr>
        <w:t>сь</w:t>
      </w:r>
      <w:r>
        <w:rPr>
          <w:sz w:val="28"/>
          <w:szCs w:val="28"/>
        </w:rPr>
        <w:t xml:space="preserve"> на 2</w:t>
      </w:r>
      <w:r w:rsidRPr="002E62D0">
        <w:rPr>
          <w:sz w:val="28"/>
          <w:szCs w:val="28"/>
        </w:rPr>
        <w:t>5 голов и сост</w:t>
      </w:r>
      <w:r>
        <w:rPr>
          <w:sz w:val="28"/>
          <w:szCs w:val="28"/>
        </w:rPr>
        <w:t>авляет 174</w:t>
      </w:r>
      <w:r w:rsidRPr="002E62D0">
        <w:rPr>
          <w:sz w:val="28"/>
          <w:szCs w:val="28"/>
        </w:rPr>
        <w:t>, поголовье коров</w:t>
      </w:r>
      <w:r>
        <w:rPr>
          <w:sz w:val="28"/>
          <w:szCs w:val="28"/>
        </w:rPr>
        <w:t xml:space="preserve"> увеличи</w:t>
      </w:r>
      <w:r w:rsidRPr="002E62D0">
        <w:rPr>
          <w:sz w:val="28"/>
          <w:szCs w:val="28"/>
        </w:rPr>
        <w:t>лось на</w:t>
      </w:r>
      <w:r>
        <w:rPr>
          <w:sz w:val="28"/>
          <w:szCs w:val="28"/>
        </w:rPr>
        <w:t xml:space="preserve"> 3 </w:t>
      </w:r>
      <w:r w:rsidRPr="002E62D0">
        <w:rPr>
          <w:sz w:val="28"/>
          <w:szCs w:val="28"/>
        </w:rPr>
        <w:t>голов</w:t>
      </w:r>
      <w:r>
        <w:rPr>
          <w:sz w:val="28"/>
          <w:szCs w:val="28"/>
        </w:rPr>
        <w:t>ы</w:t>
      </w:r>
      <w:r w:rsidRPr="002E62D0">
        <w:rPr>
          <w:sz w:val="28"/>
          <w:szCs w:val="28"/>
        </w:rPr>
        <w:t xml:space="preserve"> и соста</w:t>
      </w:r>
      <w:r>
        <w:rPr>
          <w:sz w:val="28"/>
          <w:szCs w:val="28"/>
        </w:rPr>
        <w:t>вляет 64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>коровы</w:t>
      </w:r>
      <w:r w:rsidRPr="002E62D0">
        <w:rPr>
          <w:sz w:val="28"/>
          <w:szCs w:val="28"/>
        </w:rPr>
        <w:t xml:space="preserve">. Овцы </w:t>
      </w:r>
      <w:r>
        <w:rPr>
          <w:sz w:val="28"/>
          <w:szCs w:val="28"/>
        </w:rPr>
        <w:t>209</w:t>
      </w:r>
      <w:r w:rsidRPr="002E62D0">
        <w:rPr>
          <w:sz w:val="28"/>
          <w:szCs w:val="28"/>
        </w:rPr>
        <w:t xml:space="preserve"> голов и лоша</w:t>
      </w:r>
      <w:r>
        <w:rPr>
          <w:sz w:val="28"/>
          <w:szCs w:val="28"/>
        </w:rPr>
        <w:t>ди 4</w:t>
      </w:r>
      <w:r w:rsidRPr="002E62D0">
        <w:rPr>
          <w:sz w:val="28"/>
          <w:szCs w:val="28"/>
        </w:rPr>
        <w:t xml:space="preserve"> головы. 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паевые земли в 2021</w:t>
      </w:r>
      <w:r w:rsidRPr="002E62D0">
        <w:rPr>
          <w:sz w:val="28"/>
          <w:szCs w:val="28"/>
        </w:rPr>
        <w:t xml:space="preserve"> году арендаторы рассчитались полностью из расчета </w:t>
      </w:r>
      <w:r>
        <w:rPr>
          <w:sz w:val="28"/>
          <w:szCs w:val="28"/>
        </w:rPr>
        <w:t>1000</w:t>
      </w:r>
      <w:r w:rsidRPr="002E62D0">
        <w:rPr>
          <w:sz w:val="28"/>
          <w:szCs w:val="28"/>
        </w:rPr>
        <w:t xml:space="preserve"> рублей за 1 гектар, у</w:t>
      </w:r>
      <w:r>
        <w:rPr>
          <w:sz w:val="28"/>
          <w:szCs w:val="28"/>
        </w:rPr>
        <w:t xml:space="preserve"> нас паевые земли</w:t>
      </w:r>
      <w:r w:rsidRPr="002E62D0">
        <w:rPr>
          <w:sz w:val="28"/>
          <w:szCs w:val="28"/>
        </w:rPr>
        <w:t xml:space="preserve"> 8,5 га, что в сумме дает </w:t>
      </w:r>
      <w:r>
        <w:rPr>
          <w:sz w:val="28"/>
          <w:szCs w:val="28"/>
        </w:rPr>
        <w:t>8500</w:t>
      </w:r>
      <w:r w:rsidRPr="002E62D0">
        <w:rPr>
          <w:sz w:val="28"/>
          <w:szCs w:val="28"/>
        </w:rPr>
        <w:t xml:space="preserve"> рублей.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2E62D0">
        <w:rPr>
          <w:sz w:val="28"/>
          <w:szCs w:val="28"/>
        </w:rPr>
        <w:t xml:space="preserve"> реализация молока от населения сост</w:t>
      </w:r>
      <w:r>
        <w:rPr>
          <w:sz w:val="28"/>
          <w:szCs w:val="28"/>
        </w:rPr>
        <w:t>авило 176,4 тонны. Средняя цена 28</w:t>
      </w:r>
      <w:r w:rsidRPr="002E62D0">
        <w:rPr>
          <w:sz w:val="28"/>
          <w:szCs w:val="28"/>
        </w:rPr>
        <w:t xml:space="preserve"> рубль и население реализовало на 3млн 301 тысяч рублей, продажа мяса в общем объеме на 3млн 840 тысячи рублей.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Субсидии от государства на поддержку поголовья коровы и козоматок получили </w:t>
      </w:r>
      <w:r>
        <w:rPr>
          <w:sz w:val="28"/>
          <w:szCs w:val="28"/>
        </w:rPr>
        <w:t xml:space="preserve">206 500 </w:t>
      </w:r>
      <w:r w:rsidRPr="002E62D0">
        <w:rPr>
          <w:sz w:val="28"/>
          <w:szCs w:val="28"/>
        </w:rPr>
        <w:t>рублей</w:t>
      </w:r>
      <w:r>
        <w:rPr>
          <w:sz w:val="28"/>
          <w:szCs w:val="28"/>
        </w:rPr>
        <w:t>, некоторые не смогли получить субсидии, из-за не оформления земли и имущества, это является одним из главных критерий получения субсидии. Д</w:t>
      </w:r>
      <w:r w:rsidRPr="002E62D0">
        <w:rPr>
          <w:sz w:val="28"/>
          <w:szCs w:val="28"/>
        </w:rPr>
        <w:t>ва хозяйства получили по 5 тысяч рублей районную субсидию за увеличение поголовья.</w:t>
      </w:r>
    </w:p>
    <w:p w:rsidR="00135943" w:rsidRPr="001E4908" w:rsidRDefault="00135943" w:rsidP="00135943">
      <w:pPr>
        <w:jc w:val="both"/>
        <w:rPr>
          <w:sz w:val="28"/>
          <w:szCs w:val="28"/>
        </w:rPr>
      </w:pPr>
      <w:r w:rsidRPr="001E4908">
        <w:rPr>
          <w:sz w:val="28"/>
          <w:szCs w:val="28"/>
        </w:rPr>
        <w:t xml:space="preserve">Собственные доходы поселения в 2021 году составили 1078,9т. рублей 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3F49A0">
        <w:rPr>
          <w:sz w:val="28"/>
          <w:szCs w:val="28"/>
        </w:rPr>
        <w:t>(2020г - 793,9</w:t>
      </w:r>
      <w:r w:rsidRPr="002E62D0">
        <w:rPr>
          <w:sz w:val="28"/>
          <w:szCs w:val="28"/>
          <w:u w:val="single"/>
        </w:rPr>
        <w:t xml:space="preserve"> тыс.руб.</w:t>
      </w:r>
      <w:r>
        <w:rPr>
          <w:sz w:val="28"/>
          <w:szCs w:val="28"/>
        </w:rPr>
        <w:t xml:space="preserve"> </w:t>
      </w:r>
      <w:r w:rsidRPr="002E62D0">
        <w:rPr>
          <w:sz w:val="28"/>
          <w:szCs w:val="28"/>
        </w:rPr>
        <w:t>2019г - 446,3тр, 2018г – 356,8тр, 2017г – 586,6тр,) или 205,2 % от уточненного плана 386,9 тыс.руб., в том числе: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- НДФЛ (поступает 4%) – исполнение </w:t>
      </w:r>
      <w:r w:rsidRPr="003153AB">
        <w:rPr>
          <w:color w:val="0D0D0D" w:themeColor="text1" w:themeTint="F2"/>
          <w:sz w:val="28"/>
          <w:szCs w:val="28"/>
        </w:rPr>
        <w:t xml:space="preserve">57,9 % </w:t>
      </w:r>
      <w:r>
        <w:rPr>
          <w:sz w:val="28"/>
          <w:szCs w:val="28"/>
        </w:rPr>
        <w:t>(план – 17,1 тыс.руб., исполнено – 9,9</w:t>
      </w:r>
      <w:r w:rsidRPr="002E62D0">
        <w:rPr>
          <w:sz w:val="28"/>
          <w:szCs w:val="28"/>
        </w:rPr>
        <w:t xml:space="preserve"> тыс.руб.);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- налог на имущество физ.лиц (поступает 100%) – исполнение </w:t>
      </w:r>
      <w:r>
        <w:rPr>
          <w:sz w:val="28"/>
          <w:szCs w:val="28"/>
        </w:rPr>
        <w:t>71,7</w:t>
      </w:r>
      <w:r w:rsidRPr="002E62D0">
        <w:rPr>
          <w:sz w:val="28"/>
          <w:szCs w:val="28"/>
        </w:rPr>
        <w:t xml:space="preserve">% (план – </w:t>
      </w:r>
      <w:r>
        <w:rPr>
          <w:sz w:val="28"/>
          <w:szCs w:val="28"/>
        </w:rPr>
        <w:t>41</w:t>
      </w:r>
      <w:r w:rsidRPr="002E62D0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2E62D0">
        <w:rPr>
          <w:sz w:val="28"/>
          <w:szCs w:val="28"/>
        </w:rPr>
        <w:t>тыс.</w:t>
      </w:r>
      <w:r>
        <w:rPr>
          <w:sz w:val="28"/>
          <w:szCs w:val="28"/>
        </w:rPr>
        <w:t xml:space="preserve">руб., исполнено – 29,4 </w:t>
      </w:r>
      <w:r w:rsidRPr="002E62D0">
        <w:rPr>
          <w:sz w:val="28"/>
          <w:szCs w:val="28"/>
        </w:rPr>
        <w:t>тыс.руб.);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lastRenderedPageBreak/>
        <w:t>- земельный налог (по</w:t>
      </w:r>
      <w:r>
        <w:rPr>
          <w:sz w:val="28"/>
          <w:szCs w:val="28"/>
        </w:rPr>
        <w:t>ступает 100%) – исполнение 110,8</w:t>
      </w:r>
      <w:r w:rsidRPr="002E62D0">
        <w:rPr>
          <w:sz w:val="28"/>
          <w:szCs w:val="28"/>
        </w:rPr>
        <w:t xml:space="preserve">% (план – </w:t>
      </w:r>
      <w:r>
        <w:rPr>
          <w:sz w:val="28"/>
          <w:szCs w:val="28"/>
        </w:rPr>
        <w:t>403,0 тыс.руб., исполнено – 446,6</w:t>
      </w:r>
      <w:r w:rsidRPr="002E62D0">
        <w:rPr>
          <w:sz w:val="28"/>
          <w:szCs w:val="28"/>
        </w:rPr>
        <w:t xml:space="preserve"> тыс.руб.);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- продажа земли (имущества) – </w:t>
      </w:r>
      <w:r>
        <w:rPr>
          <w:sz w:val="28"/>
          <w:szCs w:val="28"/>
        </w:rPr>
        <w:t>497,0</w:t>
      </w:r>
      <w:r w:rsidRPr="002E62D0">
        <w:rPr>
          <w:sz w:val="28"/>
          <w:szCs w:val="28"/>
        </w:rPr>
        <w:t xml:space="preserve"> тыс.рублей,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- сре</w:t>
      </w:r>
      <w:r>
        <w:rPr>
          <w:sz w:val="28"/>
          <w:szCs w:val="28"/>
        </w:rPr>
        <w:t xml:space="preserve">дства самообложения граждан – 94,0 тыс.рублей (+ из РТ – 376,0 </w:t>
      </w:r>
      <w:r w:rsidRPr="002E62D0">
        <w:rPr>
          <w:sz w:val="28"/>
          <w:szCs w:val="28"/>
        </w:rPr>
        <w:t>тыс.руб.).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1E4908">
        <w:rPr>
          <w:sz w:val="28"/>
          <w:szCs w:val="28"/>
        </w:rPr>
        <w:t>Сбор имущественных налогов физических лиц за 2020 год составил 97,6%</w:t>
      </w:r>
      <w:r>
        <w:rPr>
          <w:sz w:val="28"/>
          <w:szCs w:val="28"/>
        </w:rPr>
        <w:t xml:space="preserve"> 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</w:t>
      </w:r>
      <w:r w:rsidRPr="003153AB">
        <w:rPr>
          <w:sz w:val="28"/>
          <w:szCs w:val="28"/>
        </w:rPr>
        <w:t>2019 год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100,1% </w:t>
      </w:r>
      <w:r w:rsidRPr="002E62D0">
        <w:rPr>
          <w:sz w:val="28"/>
          <w:szCs w:val="28"/>
        </w:rPr>
        <w:t xml:space="preserve">за 2018 год - 91,5%, за 2017 год - 90,7%), (средне районный показатель 92,0%), в том числе: </w:t>
      </w:r>
    </w:p>
    <w:p w:rsidR="00135943" w:rsidRPr="002E62D0" w:rsidRDefault="00135943" w:rsidP="00135943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</w:rPr>
        <w:t>- зе</w:t>
      </w:r>
      <w:r>
        <w:rPr>
          <w:sz w:val="28"/>
          <w:szCs w:val="28"/>
        </w:rPr>
        <w:t>мельный налог – 100,1% (за 2019</w:t>
      </w:r>
      <w:r w:rsidRPr="002E62D0">
        <w:rPr>
          <w:sz w:val="28"/>
          <w:szCs w:val="28"/>
        </w:rPr>
        <w:t>г –</w:t>
      </w:r>
      <w:r>
        <w:rPr>
          <w:sz w:val="28"/>
          <w:szCs w:val="28"/>
        </w:rPr>
        <w:t>100,6%) (район 91,1</w:t>
      </w:r>
      <w:r w:rsidRPr="002E62D0">
        <w:rPr>
          <w:sz w:val="28"/>
          <w:szCs w:val="28"/>
        </w:rPr>
        <w:t xml:space="preserve">%), </w:t>
      </w:r>
    </w:p>
    <w:p w:rsidR="00135943" w:rsidRPr="002E62D0" w:rsidRDefault="00135943" w:rsidP="00135943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</w:rPr>
        <w:t>- нало</w:t>
      </w:r>
      <w:r>
        <w:rPr>
          <w:sz w:val="28"/>
          <w:szCs w:val="28"/>
        </w:rPr>
        <w:t>г на имущество – 97,4% (за 2019</w:t>
      </w:r>
      <w:r w:rsidRPr="002E62D0">
        <w:rPr>
          <w:sz w:val="28"/>
          <w:szCs w:val="28"/>
        </w:rPr>
        <w:t>г</w:t>
      </w:r>
      <w:r>
        <w:rPr>
          <w:sz w:val="28"/>
          <w:szCs w:val="28"/>
        </w:rPr>
        <w:t>-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>108,0</w:t>
      </w:r>
      <w:r w:rsidRPr="002E62D0">
        <w:rPr>
          <w:sz w:val="28"/>
          <w:szCs w:val="28"/>
        </w:rPr>
        <w:t xml:space="preserve">%), (район </w:t>
      </w:r>
      <w:r>
        <w:rPr>
          <w:sz w:val="28"/>
          <w:szCs w:val="28"/>
        </w:rPr>
        <w:t>86,6</w:t>
      </w:r>
      <w:r w:rsidRPr="002E62D0">
        <w:rPr>
          <w:sz w:val="28"/>
          <w:szCs w:val="28"/>
        </w:rPr>
        <w:t xml:space="preserve">%), </w:t>
      </w:r>
    </w:p>
    <w:p w:rsidR="00135943" w:rsidRPr="002E62D0" w:rsidRDefault="00135943" w:rsidP="00135943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</w:rPr>
        <w:t>- тра</w:t>
      </w:r>
      <w:r>
        <w:rPr>
          <w:sz w:val="28"/>
          <w:szCs w:val="28"/>
        </w:rPr>
        <w:t>нспортный налог – 94,9 % (за 2019</w:t>
      </w:r>
      <w:r w:rsidRPr="002E62D0">
        <w:rPr>
          <w:sz w:val="28"/>
          <w:szCs w:val="28"/>
        </w:rPr>
        <w:t>г –</w:t>
      </w:r>
      <w:r>
        <w:rPr>
          <w:sz w:val="28"/>
          <w:szCs w:val="28"/>
        </w:rPr>
        <w:t xml:space="preserve"> 98,1%), (район 90,7</w:t>
      </w:r>
      <w:r w:rsidRPr="002E62D0">
        <w:rPr>
          <w:sz w:val="28"/>
          <w:szCs w:val="28"/>
        </w:rPr>
        <w:t>%).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EF16E8">
        <w:rPr>
          <w:sz w:val="28"/>
          <w:szCs w:val="28"/>
        </w:rPr>
        <w:t>Задолженность по налогам на 1 декабря 2021г. – 2,2 тыс.рублей</w:t>
      </w:r>
      <w:r w:rsidRPr="002E62D0">
        <w:rPr>
          <w:sz w:val="28"/>
          <w:szCs w:val="28"/>
        </w:rPr>
        <w:t xml:space="preserve">: по юридическим лицам – не имеется; по физическим лицам – имеется </w:t>
      </w:r>
      <w:r>
        <w:rPr>
          <w:sz w:val="28"/>
          <w:szCs w:val="28"/>
        </w:rPr>
        <w:t>по земельному налогу – 1,0</w:t>
      </w:r>
      <w:r w:rsidRPr="002E62D0">
        <w:rPr>
          <w:sz w:val="28"/>
          <w:szCs w:val="28"/>
        </w:rPr>
        <w:t xml:space="preserve"> тыс.рублей и </w:t>
      </w:r>
      <w:r>
        <w:rPr>
          <w:sz w:val="28"/>
          <w:szCs w:val="28"/>
        </w:rPr>
        <w:t>транспортному налогу в сумме 1,</w:t>
      </w:r>
      <w:r w:rsidRPr="002E62D0">
        <w:rPr>
          <w:sz w:val="28"/>
          <w:szCs w:val="28"/>
        </w:rPr>
        <w:t xml:space="preserve"> тыс.рублей (список должников имеющих задолженность прилагается).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A229C5">
        <w:rPr>
          <w:sz w:val="28"/>
          <w:szCs w:val="28"/>
        </w:rPr>
        <w:t>Несколько налогоплательщиков, проживающие за пределами села не оплачивают налоги, это люди купили дома на материнский капитал, не уроженцы нашего села и у нас нет с ними связи, но в  2022 году надо их найти  и проработать этот вопрос.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Самообложение </w:t>
      </w:r>
      <w:r>
        <w:rPr>
          <w:sz w:val="28"/>
          <w:szCs w:val="28"/>
        </w:rPr>
        <w:t>2021 году 5</w:t>
      </w:r>
      <w:r w:rsidRPr="002E62D0">
        <w:rPr>
          <w:sz w:val="28"/>
          <w:szCs w:val="28"/>
        </w:rPr>
        <w:t xml:space="preserve">00 рублей на человека </w:t>
      </w:r>
      <w:r>
        <w:rPr>
          <w:sz w:val="28"/>
          <w:szCs w:val="28"/>
        </w:rPr>
        <w:t>собрали 94.</w:t>
      </w:r>
      <w:r w:rsidRPr="002E62D0">
        <w:rPr>
          <w:sz w:val="28"/>
          <w:szCs w:val="28"/>
        </w:rPr>
        <w:t>0</w:t>
      </w:r>
      <w:r>
        <w:rPr>
          <w:sz w:val="28"/>
          <w:szCs w:val="28"/>
        </w:rPr>
        <w:t xml:space="preserve"> т.рублей</w:t>
      </w:r>
    </w:p>
    <w:p w:rsidR="00135943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Поступили </w:t>
      </w:r>
      <w:r w:rsidRPr="002E62D0">
        <w:rPr>
          <w:sz w:val="28"/>
          <w:szCs w:val="28"/>
        </w:rPr>
        <w:t xml:space="preserve">Республиканские деньги </w:t>
      </w:r>
      <w:r>
        <w:rPr>
          <w:sz w:val="28"/>
          <w:szCs w:val="28"/>
        </w:rPr>
        <w:t xml:space="preserve"> в сумме </w:t>
      </w:r>
      <w:r w:rsidRPr="002E62D0">
        <w:rPr>
          <w:sz w:val="28"/>
          <w:szCs w:val="28"/>
        </w:rPr>
        <w:t>3</w:t>
      </w:r>
      <w:r>
        <w:rPr>
          <w:sz w:val="28"/>
          <w:szCs w:val="28"/>
        </w:rPr>
        <w:t>76 0</w:t>
      </w:r>
      <w:r w:rsidRPr="002E62D0">
        <w:rPr>
          <w:sz w:val="28"/>
          <w:szCs w:val="28"/>
        </w:rPr>
        <w:t xml:space="preserve">00 рублей, итого получилось </w:t>
      </w:r>
      <w:r>
        <w:rPr>
          <w:sz w:val="28"/>
          <w:szCs w:val="28"/>
        </w:rPr>
        <w:t>470</w:t>
      </w:r>
      <w:r w:rsidRPr="002E62D0">
        <w:rPr>
          <w:sz w:val="28"/>
          <w:szCs w:val="28"/>
        </w:rPr>
        <w:t xml:space="preserve"> 000 рублей, потратили мы их на </w:t>
      </w:r>
    </w:p>
    <w:p w:rsidR="00135943" w:rsidRPr="00DF52D3" w:rsidRDefault="00135943" w:rsidP="00135943">
      <w:pPr>
        <w:jc w:val="both"/>
        <w:rPr>
          <w:sz w:val="28"/>
          <w:szCs w:val="28"/>
        </w:rPr>
      </w:pPr>
      <w:r w:rsidRPr="00DF52D3">
        <w:rPr>
          <w:sz w:val="28"/>
          <w:szCs w:val="28"/>
        </w:rPr>
        <w:t>Содержание уличного освещения в населенном пункте (оплата работ и услуг по договору).</w:t>
      </w:r>
    </w:p>
    <w:p w:rsidR="00135943" w:rsidRPr="00A86294" w:rsidRDefault="00135943" w:rsidP="00135943">
      <w:pPr>
        <w:spacing w:after="200"/>
        <w:contextualSpacing/>
        <w:jc w:val="both"/>
        <w:rPr>
          <w:color w:val="000000"/>
          <w:sz w:val="28"/>
          <w:szCs w:val="28"/>
        </w:rPr>
      </w:pPr>
      <w:r w:rsidRPr="00D75084">
        <w:rPr>
          <w:color w:val="000000"/>
          <w:sz w:val="28"/>
          <w:szCs w:val="28"/>
        </w:rPr>
        <w:t>Благоустройство дорог населенного пункта (ощебенение дорог</w:t>
      </w:r>
      <w:r>
        <w:rPr>
          <w:color w:val="000000"/>
          <w:sz w:val="28"/>
          <w:szCs w:val="28"/>
        </w:rPr>
        <w:t xml:space="preserve"> по улице Набережная -82м</w:t>
      </w:r>
      <w:r w:rsidRPr="00D75084">
        <w:rPr>
          <w:color w:val="000000"/>
          <w:sz w:val="28"/>
          <w:szCs w:val="28"/>
        </w:rPr>
        <w:t>, оплата работ и услуг по договору.</w:t>
      </w:r>
    </w:p>
    <w:p w:rsidR="00135943" w:rsidRPr="00A86294" w:rsidRDefault="00135943" w:rsidP="00135943">
      <w:pPr>
        <w:spacing w:after="200"/>
        <w:contextualSpacing/>
        <w:jc w:val="both"/>
        <w:rPr>
          <w:rFonts w:ascii="Cambria" w:hAnsi="Cambria"/>
          <w:sz w:val="28"/>
          <w:szCs w:val="28"/>
        </w:rPr>
      </w:pPr>
      <w:r w:rsidRPr="00D75084">
        <w:rPr>
          <w:color w:val="000000"/>
          <w:sz w:val="28"/>
          <w:szCs w:val="28"/>
        </w:rPr>
        <w:t>Строительство ограждения детской игровой площадки и памятника погибшим в Великой Отечественной войне (приобретение и перевозка строительных материалов, оплата работ и услуг по договору.</w:t>
      </w:r>
    </w:p>
    <w:p w:rsidR="00135943" w:rsidRPr="00A86294" w:rsidRDefault="00135943" w:rsidP="00135943">
      <w:pPr>
        <w:spacing w:after="200"/>
        <w:contextualSpacing/>
        <w:jc w:val="both"/>
        <w:rPr>
          <w:rFonts w:ascii="Cambria" w:hAnsi="Cambria"/>
          <w:sz w:val="28"/>
          <w:szCs w:val="28"/>
        </w:rPr>
      </w:pPr>
      <w:r w:rsidRPr="00D75084">
        <w:rPr>
          <w:sz w:val="28"/>
          <w:szCs w:val="28"/>
        </w:rPr>
        <w:t>Содержание дорог в зимний и летний период (приобретение ГСМ, триммера, запасных частей, оплата работ и услуг по договору.</w:t>
      </w:r>
    </w:p>
    <w:p w:rsidR="00135943" w:rsidRPr="00CE00A8" w:rsidRDefault="00135943" w:rsidP="00135943">
      <w:pPr>
        <w:jc w:val="both"/>
        <w:rPr>
          <w:sz w:val="28"/>
          <w:szCs w:val="28"/>
        </w:rPr>
      </w:pPr>
      <w:r w:rsidRPr="00CE00A8">
        <w:rPr>
          <w:sz w:val="28"/>
          <w:szCs w:val="28"/>
        </w:rPr>
        <w:t>Спил старых деревьев (приобретение ГСМ, бензопилы, запасных частей, оплата работ и услуг по договору.</w:t>
      </w:r>
    </w:p>
    <w:p w:rsidR="00135943" w:rsidRDefault="00135943" w:rsidP="00135943">
      <w:pPr>
        <w:rPr>
          <w:sz w:val="28"/>
          <w:szCs w:val="28"/>
        </w:rPr>
      </w:pPr>
      <w:r>
        <w:rPr>
          <w:sz w:val="28"/>
          <w:szCs w:val="28"/>
        </w:rPr>
        <w:t xml:space="preserve">В этом </w:t>
      </w:r>
      <w:r w:rsidRPr="00A229C5">
        <w:rPr>
          <w:sz w:val="28"/>
          <w:szCs w:val="28"/>
        </w:rPr>
        <w:t>году решили собрать</w:t>
      </w:r>
      <w:r>
        <w:rPr>
          <w:sz w:val="28"/>
          <w:szCs w:val="28"/>
        </w:rPr>
        <w:t xml:space="preserve"> </w:t>
      </w:r>
      <w:r w:rsidRPr="00CE00A8">
        <w:rPr>
          <w:sz w:val="28"/>
          <w:szCs w:val="28"/>
        </w:rPr>
        <w:t xml:space="preserve"> 10</w:t>
      </w:r>
      <w:r>
        <w:rPr>
          <w:sz w:val="28"/>
          <w:szCs w:val="28"/>
        </w:rPr>
        <w:t>00 рублей с каждого жителя села, план 180</w:t>
      </w:r>
      <w:r w:rsidRPr="00CE00A8">
        <w:rPr>
          <w:sz w:val="28"/>
          <w:szCs w:val="28"/>
        </w:rPr>
        <w:t xml:space="preserve"> 000  рублей, думаю эти средства соберем в срок. Их используем на: </w:t>
      </w:r>
    </w:p>
    <w:p w:rsidR="00135943" w:rsidRPr="00CE00A8" w:rsidRDefault="00135943" w:rsidP="00135943">
      <w:pPr>
        <w:rPr>
          <w:sz w:val="28"/>
          <w:szCs w:val="28"/>
        </w:rPr>
      </w:pPr>
      <w:r w:rsidRPr="00CE00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E00A8">
        <w:rPr>
          <w:sz w:val="28"/>
          <w:szCs w:val="28"/>
        </w:rPr>
        <w:t xml:space="preserve"> Благоустройство дорог</w:t>
      </w:r>
      <w:r>
        <w:rPr>
          <w:sz w:val="28"/>
          <w:szCs w:val="28"/>
        </w:rPr>
        <w:t xml:space="preserve"> </w:t>
      </w:r>
      <w:r w:rsidRPr="00CE00A8">
        <w:rPr>
          <w:sz w:val="28"/>
          <w:szCs w:val="28"/>
        </w:rPr>
        <w:t xml:space="preserve">населенного пункта </w:t>
      </w:r>
      <w:r>
        <w:rPr>
          <w:sz w:val="28"/>
          <w:szCs w:val="28"/>
        </w:rPr>
        <w:t>(Ощебенение)</w:t>
      </w:r>
    </w:p>
    <w:p w:rsidR="00135943" w:rsidRPr="00CE00A8" w:rsidRDefault="00135943" w:rsidP="00135943">
      <w:pPr>
        <w:rPr>
          <w:sz w:val="28"/>
          <w:szCs w:val="28"/>
        </w:rPr>
      </w:pPr>
      <w:r>
        <w:rPr>
          <w:sz w:val="28"/>
          <w:szCs w:val="28"/>
        </w:rPr>
        <w:t>2. Содержание дорог в зимний</w:t>
      </w:r>
      <w:r w:rsidRPr="00CE00A8">
        <w:rPr>
          <w:sz w:val="28"/>
          <w:szCs w:val="28"/>
        </w:rPr>
        <w:t xml:space="preserve"> и летний период</w:t>
      </w:r>
    </w:p>
    <w:p w:rsidR="00135943" w:rsidRPr="00CE00A8" w:rsidRDefault="00135943" w:rsidP="00135943">
      <w:pPr>
        <w:rPr>
          <w:sz w:val="28"/>
          <w:szCs w:val="28"/>
        </w:rPr>
      </w:pPr>
      <w:r w:rsidRPr="00CE00A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E00A8">
        <w:rPr>
          <w:sz w:val="28"/>
          <w:szCs w:val="28"/>
        </w:rPr>
        <w:t xml:space="preserve"> Содержание уличного освещения </w:t>
      </w:r>
    </w:p>
    <w:p w:rsidR="00135943" w:rsidRPr="00CE00A8" w:rsidRDefault="00135943" w:rsidP="00135943">
      <w:pPr>
        <w:rPr>
          <w:sz w:val="28"/>
          <w:szCs w:val="28"/>
        </w:rPr>
      </w:pPr>
      <w:r w:rsidRPr="00CE00A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E00A8">
        <w:rPr>
          <w:sz w:val="28"/>
          <w:szCs w:val="28"/>
        </w:rPr>
        <w:t xml:space="preserve"> Содержание и благоустройство мест захоронений</w:t>
      </w:r>
    </w:p>
    <w:p w:rsidR="00135943" w:rsidRPr="002E62D0" w:rsidRDefault="00135943" w:rsidP="00135943">
      <w:pPr>
        <w:rPr>
          <w:sz w:val="28"/>
          <w:szCs w:val="28"/>
        </w:rPr>
      </w:pPr>
      <w:r w:rsidRPr="00CE00A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E00A8">
        <w:rPr>
          <w:sz w:val="28"/>
          <w:szCs w:val="28"/>
        </w:rPr>
        <w:t xml:space="preserve"> Установка контейнерных площадок для сбора ТБО и приобретение контейнеров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    </w:t>
      </w:r>
      <w:r>
        <w:rPr>
          <w:sz w:val="28"/>
          <w:szCs w:val="28"/>
        </w:rPr>
        <w:t>Расход бюджета на 2022</w:t>
      </w:r>
      <w:r w:rsidRPr="002E62D0">
        <w:rPr>
          <w:sz w:val="28"/>
          <w:szCs w:val="28"/>
        </w:rPr>
        <w:t xml:space="preserve"> год предусмотрено:</w:t>
      </w:r>
      <w:r>
        <w:rPr>
          <w:sz w:val="28"/>
          <w:szCs w:val="28"/>
        </w:rPr>
        <w:t xml:space="preserve"> управление 852,1</w:t>
      </w:r>
      <w:r w:rsidRPr="002E62D0">
        <w:rPr>
          <w:sz w:val="28"/>
          <w:szCs w:val="28"/>
        </w:rPr>
        <w:t xml:space="preserve">00 рублей 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фонд 15000 </w:t>
      </w:r>
      <w:r w:rsidRPr="002E62D0">
        <w:rPr>
          <w:sz w:val="28"/>
          <w:szCs w:val="28"/>
        </w:rPr>
        <w:t xml:space="preserve">рублей, налог на имущество </w:t>
      </w:r>
      <w:r>
        <w:rPr>
          <w:sz w:val="28"/>
          <w:szCs w:val="28"/>
        </w:rPr>
        <w:t xml:space="preserve">62 </w:t>
      </w:r>
      <w:r w:rsidRPr="002E62D0">
        <w:rPr>
          <w:sz w:val="28"/>
          <w:szCs w:val="28"/>
        </w:rPr>
        <w:t>000 рублей.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97</w:t>
      </w:r>
      <w:r w:rsidRPr="002E62D0">
        <w:rPr>
          <w:sz w:val="28"/>
          <w:szCs w:val="28"/>
        </w:rPr>
        <w:t xml:space="preserve">200 рублей, </w:t>
      </w:r>
      <w:r>
        <w:rPr>
          <w:sz w:val="28"/>
          <w:szCs w:val="28"/>
        </w:rPr>
        <w:t>культура 642,</w:t>
      </w:r>
      <w:r w:rsidRPr="002E62D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E62D0">
        <w:rPr>
          <w:sz w:val="28"/>
          <w:szCs w:val="28"/>
        </w:rPr>
        <w:t>рублей</w:t>
      </w:r>
      <w:r>
        <w:rPr>
          <w:sz w:val="28"/>
          <w:szCs w:val="28"/>
        </w:rPr>
        <w:t>, на  первичный воинский учет 104 000</w:t>
      </w:r>
      <w:r w:rsidRPr="002E62D0">
        <w:rPr>
          <w:sz w:val="28"/>
          <w:szCs w:val="28"/>
        </w:rPr>
        <w:t xml:space="preserve"> рублей, всего расходов 1</w:t>
      </w:r>
      <w:r>
        <w:rPr>
          <w:sz w:val="28"/>
          <w:szCs w:val="28"/>
        </w:rPr>
        <w:t>772,3</w:t>
      </w:r>
      <w:r w:rsidRPr="002E62D0">
        <w:rPr>
          <w:sz w:val="28"/>
          <w:szCs w:val="28"/>
        </w:rPr>
        <w:t>0 рублей.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i/>
          <w:sz w:val="28"/>
          <w:szCs w:val="28"/>
        </w:rPr>
        <w:t xml:space="preserve">   </w:t>
      </w:r>
      <w:r w:rsidRPr="002E62D0">
        <w:rPr>
          <w:sz w:val="28"/>
          <w:szCs w:val="28"/>
        </w:rPr>
        <w:t xml:space="preserve">По водоснабжению </w:t>
      </w:r>
      <w:r>
        <w:rPr>
          <w:sz w:val="28"/>
          <w:szCs w:val="28"/>
        </w:rPr>
        <w:t xml:space="preserve">проблем нет, </w:t>
      </w:r>
      <w:r w:rsidRPr="002E62D0">
        <w:rPr>
          <w:sz w:val="28"/>
          <w:szCs w:val="28"/>
        </w:rPr>
        <w:t>Алексеевскводоканал реагирует моментально</w:t>
      </w:r>
      <w:r>
        <w:rPr>
          <w:sz w:val="28"/>
          <w:szCs w:val="28"/>
        </w:rPr>
        <w:t xml:space="preserve"> – спасибо им.</w:t>
      </w:r>
      <w:r w:rsidRPr="002E62D0">
        <w:rPr>
          <w:sz w:val="28"/>
          <w:szCs w:val="28"/>
        </w:rPr>
        <w:t xml:space="preserve">  По сбору твердых бытовых отходов </w:t>
      </w:r>
      <w:r>
        <w:rPr>
          <w:sz w:val="28"/>
          <w:szCs w:val="28"/>
        </w:rPr>
        <w:t xml:space="preserve">частично проблема решена с помощью Главы Алексеевского муниципального района  Сергея Анатольевича Демидова была установлена контейнерная площадка. 2022 году эту проблему решим полностью за счет средств самообложения. </w:t>
      </w:r>
      <w:r w:rsidRPr="002E62D0">
        <w:rPr>
          <w:sz w:val="28"/>
          <w:szCs w:val="28"/>
        </w:rPr>
        <w:t>В чем я вижу развитие нашего села по благоустройству: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lastRenderedPageBreak/>
        <w:t>Уличное освещение улиц Школьной, Заки К</w:t>
      </w:r>
      <w:r>
        <w:rPr>
          <w:sz w:val="28"/>
          <w:szCs w:val="28"/>
        </w:rPr>
        <w:t xml:space="preserve">утлина и Набережной введена в республиканскую программу. 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По пожарным гидрантам у нас 100 % , надо только подземный резервуар.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Надо сделать площадку для ТБО. 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И основная задача -  это дороги внутри села на ближайшие годы, обидно и больно смотреть </w:t>
      </w:r>
      <w:r>
        <w:rPr>
          <w:sz w:val="28"/>
          <w:szCs w:val="28"/>
        </w:rPr>
        <w:t>как люди ходят по бездорожью</w:t>
      </w:r>
      <w:r w:rsidRPr="002E62D0">
        <w:rPr>
          <w:sz w:val="28"/>
          <w:szCs w:val="28"/>
        </w:rPr>
        <w:t xml:space="preserve"> осенью и весной. Надо вот в этом направлении работать.</w:t>
      </w:r>
      <w:r>
        <w:rPr>
          <w:sz w:val="28"/>
          <w:szCs w:val="28"/>
        </w:rPr>
        <w:t xml:space="preserve"> Все усилия надо </w:t>
      </w:r>
      <w:r w:rsidRPr="002E62D0">
        <w:rPr>
          <w:sz w:val="28"/>
          <w:szCs w:val="28"/>
        </w:rPr>
        <w:t>на дороги вкладывать.</w:t>
      </w:r>
    </w:p>
    <w:p w:rsidR="00135943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2E62D0">
        <w:rPr>
          <w:sz w:val="28"/>
          <w:szCs w:val="28"/>
        </w:rPr>
        <w:t xml:space="preserve"> году у нас прошли </w:t>
      </w:r>
      <w:r>
        <w:rPr>
          <w:sz w:val="28"/>
          <w:szCs w:val="28"/>
        </w:rPr>
        <w:t>выборы депутатов Государственной Думы Федерального Собрания Российской Федерации восьмого созыва</w:t>
      </w:r>
      <w:r w:rsidRPr="002E62D0">
        <w:rPr>
          <w:sz w:val="28"/>
          <w:szCs w:val="28"/>
        </w:rPr>
        <w:t xml:space="preserve">. </w:t>
      </w:r>
    </w:p>
    <w:p w:rsidR="00135943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 году по Государственной программе были ощебенены улицы Х. Хайруллина 300м и улица Ибатуллиных полностью – 400м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Главы Алексеевского муниципального района Сергея Анатольевича Демидова была установлена стелла односельчанину, Герою Советского Союза Хайруллину Х.Н.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Ко дню пожилых от НП «Алексеевское» были вручены продуктовые наборы.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В Новый год ни один ребенок не остался без сладкого подарка.</w:t>
      </w:r>
      <w:r>
        <w:rPr>
          <w:sz w:val="28"/>
          <w:szCs w:val="28"/>
        </w:rPr>
        <w:t xml:space="preserve"> Д</w:t>
      </w:r>
      <w:r w:rsidRPr="002E62D0">
        <w:rPr>
          <w:sz w:val="28"/>
          <w:szCs w:val="28"/>
        </w:rPr>
        <w:t>етям</w:t>
      </w:r>
      <w:r>
        <w:rPr>
          <w:sz w:val="28"/>
          <w:szCs w:val="28"/>
        </w:rPr>
        <w:t>, не посещающим детский сад</w:t>
      </w:r>
      <w:r w:rsidRPr="002E62D0">
        <w:rPr>
          <w:sz w:val="28"/>
          <w:szCs w:val="28"/>
        </w:rPr>
        <w:t xml:space="preserve"> раздали новогодние пакеты от главы Алексеевского муниципального района Демидова С.А. Не остаются без внимания ветераны тыла</w:t>
      </w:r>
      <w:r>
        <w:rPr>
          <w:sz w:val="28"/>
          <w:szCs w:val="28"/>
        </w:rPr>
        <w:t xml:space="preserve">, </w:t>
      </w:r>
      <w:r w:rsidRPr="002E62D0">
        <w:rPr>
          <w:sz w:val="28"/>
          <w:szCs w:val="28"/>
        </w:rPr>
        <w:t>дети войны</w:t>
      </w:r>
      <w:r>
        <w:rPr>
          <w:sz w:val="28"/>
          <w:szCs w:val="28"/>
        </w:rPr>
        <w:t xml:space="preserve"> и инвалиды</w:t>
      </w:r>
      <w:r w:rsidRPr="002E62D0">
        <w:rPr>
          <w:sz w:val="28"/>
          <w:szCs w:val="28"/>
        </w:rPr>
        <w:t xml:space="preserve">. Работники дома культуры регулярно посещают их на дому, поздравляют с праздниками. 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   Депутаты нового созыва работают сплоченно, активно. Особо хочется отметить депутата районного совета Вильданова И.Х. Он находит время участвует в работе каждой сессии нашего поселения.</w:t>
      </w:r>
      <w:r>
        <w:rPr>
          <w:sz w:val="28"/>
          <w:szCs w:val="28"/>
        </w:rPr>
        <w:t xml:space="preserve"> Наш депутат Вильданов И.Х. оказал помощь при реконструкции памятника ветеранам войны и тыла   Великой Отечественной войны. 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>Помог сладкими подарками для детской елки.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Депутаты от партии Единая Россия провели прием граждан. Здесь были затронуты проблемы села, помощь нуждающимся семьям.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Наше село, Сухие Курнали - это наш общий дом. Поэтому его надо содержать в чистоте и в порядке. Для этого нужно работать совместно, толь</w:t>
      </w:r>
      <w:r>
        <w:rPr>
          <w:sz w:val="28"/>
          <w:szCs w:val="28"/>
        </w:rPr>
        <w:t xml:space="preserve">ко общими усилиями мы добьемся </w:t>
      </w:r>
      <w:r w:rsidRPr="002E62D0">
        <w:rPr>
          <w:sz w:val="28"/>
          <w:szCs w:val="28"/>
        </w:rPr>
        <w:t xml:space="preserve">процветания нашего села. </w:t>
      </w:r>
      <w:r>
        <w:rPr>
          <w:sz w:val="28"/>
          <w:szCs w:val="28"/>
        </w:rPr>
        <w:t>В течение года</w:t>
      </w:r>
      <w:r w:rsidRPr="002E62D0">
        <w:rPr>
          <w:sz w:val="28"/>
          <w:szCs w:val="28"/>
        </w:rPr>
        <w:t xml:space="preserve"> прошло больше десятка суббот</w:t>
      </w:r>
      <w:r>
        <w:rPr>
          <w:sz w:val="28"/>
          <w:szCs w:val="28"/>
        </w:rPr>
        <w:t>ников. Односельчане работали сп</w:t>
      </w:r>
      <w:r w:rsidRPr="002E62D0">
        <w:rPr>
          <w:sz w:val="28"/>
          <w:szCs w:val="28"/>
        </w:rPr>
        <w:t xml:space="preserve">лоченно. Участвовали, дети, молодежь, рабочие и пенсионеры. Убирали возле речек, возле дорог в мечеть, и в кладбище. </w:t>
      </w:r>
      <w:r>
        <w:rPr>
          <w:sz w:val="28"/>
          <w:szCs w:val="28"/>
        </w:rPr>
        <w:t>Заканчиваем</w:t>
      </w:r>
      <w:r w:rsidRPr="002E62D0">
        <w:rPr>
          <w:sz w:val="28"/>
          <w:szCs w:val="28"/>
        </w:rPr>
        <w:t xml:space="preserve"> уборку территории кладбища. К нам присоединились односельчане</w:t>
      </w:r>
      <w:r>
        <w:rPr>
          <w:sz w:val="28"/>
          <w:szCs w:val="28"/>
        </w:rPr>
        <w:t>,</w:t>
      </w:r>
      <w:r w:rsidRPr="002E62D0">
        <w:rPr>
          <w:sz w:val="28"/>
          <w:szCs w:val="28"/>
        </w:rPr>
        <w:t xml:space="preserve"> живущие в городах. Помогали в субботниках, так же поддержали материально. </w:t>
      </w:r>
      <w:r>
        <w:rPr>
          <w:sz w:val="28"/>
          <w:szCs w:val="28"/>
        </w:rPr>
        <w:t xml:space="preserve">Были покрашены перила и трубы моста. Несмотря на то, что в нашем сельском поселении работников бюджетной сферы очень мало, они с ранней весны до поздней осени работают в благоустройстве села, а зимой чистят снег.  </w:t>
      </w:r>
      <w:r w:rsidRPr="002E62D0">
        <w:rPr>
          <w:sz w:val="28"/>
          <w:szCs w:val="28"/>
        </w:rPr>
        <w:t>Во время субботников с тракторами регулярно помогает</w:t>
      </w:r>
      <w:r>
        <w:rPr>
          <w:sz w:val="28"/>
          <w:szCs w:val="28"/>
        </w:rPr>
        <w:t xml:space="preserve"> Шигабутдинов Ленар, Казаков Искандар и Сунеев Рамис. Большую помощь Рамис Галимуллович оказал при запруде «Пэти буасы». Хочу выразить огромную благодарность Сунееву Р.Г. за поддержку и оказание помощи. Регулярно благоустраиваем </w:t>
      </w:r>
      <w:r w:rsidRPr="002E62D0">
        <w:rPr>
          <w:sz w:val="28"/>
          <w:szCs w:val="28"/>
        </w:rPr>
        <w:t>родник «Эби чишмэсе».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E62D0">
        <w:rPr>
          <w:sz w:val="28"/>
          <w:szCs w:val="28"/>
        </w:rPr>
        <w:t xml:space="preserve">аш народ стал более сплоченным, организованным, появилась вера, что наше село будет жить. </w:t>
      </w:r>
    </w:p>
    <w:p w:rsidR="00135943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Многие односельчане поддержали инициативу украшения елок, и домов к Новому году. Это Казаковы</w:t>
      </w:r>
      <w:r>
        <w:rPr>
          <w:sz w:val="28"/>
          <w:szCs w:val="28"/>
        </w:rPr>
        <w:t>, Мусины, Насыбуллины, Фасаховы</w:t>
      </w:r>
      <w:r w:rsidRPr="002E62D0">
        <w:rPr>
          <w:sz w:val="28"/>
          <w:szCs w:val="28"/>
        </w:rPr>
        <w:t>. Надеюсь таких в будущем будет еще больше.</w:t>
      </w:r>
    </w:p>
    <w:p w:rsidR="00135943" w:rsidRDefault="00135943" w:rsidP="00135943">
      <w:r>
        <w:rPr>
          <w:sz w:val="28"/>
          <w:szCs w:val="28"/>
        </w:rPr>
        <w:t>Я призываю вас активно выходить на субботники</w:t>
      </w:r>
      <w:r w:rsidRPr="002E62D0">
        <w:rPr>
          <w:sz w:val="28"/>
          <w:szCs w:val="28"/>
        </w:rPr>
        <w:t xml:space="preserve">. Каждый должен начинать со своего подворья. К сожалению, у нас очень много пустующих домов, 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lastRenderedPageBreak/>
        <w:t>которые заросли кленом, крапивой. Их никто не убирает, туда годами никто не приезжает, их оформляют и забывают. Прошу вашего содействия, сообщите им, пусть приезжают и убирают свои территории.  В нашем селе еще много домов, которые не оформлены.</w:t>
      </w:r>
      <w:r>
        <w:rPr>
          <w:sz w:val="28"/>
          <w:szCs w:val="28"/>
        </w:rPr>
        <w:t xml:space="preserve"> Постарайтесь в ближайшее время</w:t>
      </w:r>
      <w:r w:rsidRPr="002E62D0">
        <w:rPr>
          <w:sz w:val="28"/>
          <w:szCs w:val="28"/>
        </w:rPr>
        <w:t xml:space="preserve"> их оформить, чтобы избежать проблем в будущем.</w:t>
      </w:r>
    </w:p>
    <w:p w:rsidR="00135943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 народ умеет и работать </w:t>
      </w:r>
      <w:r w:rsidRPr="002E62D0">
        <w:rPr>
          <w:sz w:val="28"/>
          <w:szCs w:val="28"/>
        </w:rPr>
        <w:t xml:space="preserve">и отдыхать. Дорогие односельчане будьте активными, не болейте, берегите себя и ваших близких. Надеюсь на вашу дальнейшую поддержку. </w:t>
      </w:r>
    </w:p>
    <w:p w:rsidR="00135943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Весной и осенью Курналинское сельское поселение участвует на республиканских и районных ярмарках. Мы можем оказать помощь в реализации ваших сельхозпродуктов.</w:t>
      </w:r>
    </w:p>
    <w:p w:rsidR="00135943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>С 2020 года мы живем в ковидном режиме. Остановить болезнь можно только при помощи прививки. В нашем поселении население привито на 90%. Остальных прошу привиться в ближайшее время. Берегите себя своих близких.</w:t>
      </w:r>
    </w:p>
    <w:p w:rsidR="00135943" w:rsidRPr="00F059BB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активно пользуемся с социальными сетями В контакте «Корнэлемнен бугенгесе»,  инстаграм  «Курналинское СП» в ватсапп группа «Корнэле авылы»</w:t>
      </w:r>
    </w:p>
    <w:p w:rsidR="00135943" w:rsidRPr="002E62D0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E62D0">
        <w:rPr>
          <w:sz w:val="28"/>
          <w:szCs w:val="28"/>
        </w:rPr>
        <w:t xml:space="preserve">Пользуясь случаем хочу сказать спасибо администрации района, лично Главе администрации Демидову С.А. за поддержку с первых дней своей работы. </w:t>
      </w:r>
    </w:p>
    <w:p w:rsidR="00135943" w:rsidRDefault="00135943" w:rsidP="00135943">
      <w:pPr>
        <w:jc w:val="both"/>
        <w:rPr>
          <w:sz w:val="28"/>
          <w:szCs w:val="28"/>
        </w:rPr>
      </w:pPr>
    </w:p>
    <w:p w:rsidR="00135943" w:rsidRPr="002E62D0" w:rsidRDefault="00135943" w:rsidP="0013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E62D0">
        <w:rPr>
          <w:sz w:val="28"/>
          <w:szCs w:val="28"/>
        </w:rPr>
        <w:t>Спасибо за внимание.</w:t>
      </w:r>
    </w:p>
    <w:p w:rsidR="00135943" w:rsidRPr="007A690F" w:rsidRDefault="00135943" w:rsidP="00135943">
      <w:pPr>
        <w:pStyle w:val="2"/>
        <w:spacing w:after="0" w:line="240" w:lineRule="auto"/>
        <w:rPr>
          <w:b/>
          <w:sz w:val="28"/>
          <w:szCs w:val="28"/>
        </w:rPr>
      </w:pPr>
    </w:p>
    <w:p w:rsidR="00E70347" w:rsidRDefault="00E70347">
      <w:bookmarkStart w:id="0" w:name="_GoBack"/>
      <w:bookmarkEnd w:id="0"/>
    </w:p>
    <w:sectPr w:rsidR="00E70347" w:rsidSect="00DA72CA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B"/>
    <w:rsid w:val="00135943"/>
    <w:rsid w:val="003D01BB"/>
    <w:rsid w:val="00E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B498-4334-4514-B582-B34C36AD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594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359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2022-05-26T12:27:00Z</dcterms:created>
  <dcterms:modified xsi:type="dcterms:W3CDTF">2022-05-26T12:27:00Z</dcterms:modified>
</cp:coreProperties>
</file>